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B" w:rsidRPr="003222FB" w:rsidRDefault="003222FB" w:rsidP="003222FB">
      <w:pPr>
        <w:spacing w:after="0" w:line="240" w:lineRule="auto"/>
        <w:ind w:left="360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kern w:val="36"/>
          <w:lang w:eastAsia="ru-RU"/>
        </w:rPr>
        <w:t>"Москва разных эпох" школьные туры 4 дня</w:t>
      </w:r>
    </w:p>
    <w:p w:rsidR="003222FB" w:rsidRPr="003222FB" w:rsidRDefault="003222FB" w:rsidP="003222FB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pacing w:after="0" w:line="240" w:lineRule="auto"/>
        <w:ind w:left="360"/>
        <w:jc w:val="center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4 дня/3 ночи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В стоимость входит: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Размещение в отеле 3* или 4* - 4 дня / 3 ночи, 2-х, 3-х местное размещение в номерах с удобствами в номере, питание – 3 завтрака в отеле – шведский стол, 4 обеда в кафе города, услуги гида-экскурсовода по всему маршруту, входные билеты в музеи по программе тура, транспортное обслуживание</w:t>
      </w:r>
    </w:p>
    <w:p w:rsidR="003222FB" w:rsidRPr="005A3AC4" w:rsidRDefault="003222FB" w:rsidP="005A3AC4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bookmarkStart w:id="0" w:name="_GoBack"/>
      <w:bookmarkEnd w:id="0"/>
      <w:r w:rsidRPr="007D55A8">
        <w:rPr>
          <w:rFonts w:ascii="Verdana" w:eastAsia="Times New Roman" w:hAnsi="Verdana" w:cs="Arial"/>
          <w:b/>
          <w:bCs/>
          <w:color w:val="FF0000"/>
          <w:lang w:eastAsia="ru-RU"/>
        </w:rPr>
        <w:t>Стоимость: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от 13400 руб.</w:t>
      </w:r>
    </w:p>
    <w:p w:rsidR="003222FB" w:rsidRDefault="003222FB" w:rsidP="005A3AC4">
      <w:pPr>
        <w:spacing w:after="0" w:line="240" w:lineRule="auto"/>
        <w:ind w:left="360"/>
        <w:jc w:val="center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Программа тура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 w:rsidRPr="007D55A8">
        <w:rPr>
          <w:rFonts w:ascii="Verdana" w:eastAsia="Times New Roman" w:hAnsi="Verdana" w:cs="Arial"/>
          <w:b/>
          <w:color w:val="FF0000"/>
          <w:lang w:eastAsia="ru-RU"/>
        </w:rPr>
        <w:t xml:space="preserve">1 день  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Встреча группы с экскурсоводом на ЖД вокзале у вагона поезда. Посадка в автобус.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Мы начнем наше знакомство со столицей с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обзорной экскурсии по городу.  </w:t>
      </w:r>
      <w:r w:rsidRPr="003222FB">
        <w:rPr>
          <w:rFonts w:ascii="Verdana" w:eastAsia="Times New Roman" w:hAnsi="Verdana" w:cs="Arial"/>
          <w:color w:val="444444"/>
          <w:lang w:eastAsia="ru-RU"/>
        </w:rPr>
        <w:t>В ходе экскурсии вы увидите Москву разных эпох. Древние церкви, прекрасные дворцы, широкие советские проспекты, сталинские  высотки, современный деловой комплекс небоскребов Москва-Сити  проиллюстрируют вам историю столицы.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Наше знакомство с Москвой продолжи</w:t>
      </w:r>
      <w:r>
        <w:rPr>
          <w:rFonts w:ascii="Verdana" w:eastAsia="Times New Roman" w:hAnsi="Verdana" w:cs="Arial"/>
          <w:color w:val="444444"/>
          <w:lang w:eastAsia="ru-RU"/>
        </w:rPr>
        <w:t xml:space="preserve">т экскурсия в царскую вотчину - 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Коломенское. </w:t>
      </w:r>
      <w:r w:rsidRPr="003222FB">
        <w:rPr>
          <w:rFonts w:ascii="Verdana" w:eastAsia="Times New Roman" w:hAnsi="Verdana" w:cs="Arial"/>
          <w:color w:val="444444"/>
          <w:lang w:eastAsia="ru-RU"/>
        </w:rPr>
        <w:t xml:space="preserve">По пути в музей-заповедник вы </w:t>
      </w:r>
      <w:proofErr w:type="spellStart"/>
      <w:r w:rsidRPr="003222FB">
        <w:rPr>
          <w:rFonts w:ascii="Verdana" w:eastAsia="Times New Roman" w:hAnsi="Verdana" w:cs="Arial"/>
          <w:color w:val="444444"/>
          <w:lang w:eastAsia="ru-RU"/>
        </w:rPr>
        <w:t>услышитерассказ</w:t>
      </w:r>
      <w:proofErr w:type="spellEnd"/>
      <w:r w:rsidRPr="003222FB">
        <w:rPr>
          <w:rFonts w:ascii="Verdana" w:eastAsia="Times New Roman" w:hAnsi="Verdana" w:cs="Arial"/>
          <w:color w:val="444444"/>
          <w:lang w:eastAsia="ru-RU"/>
        </w:rPr>
        <w:t>  об уникальных дворцово-парковых ансамблях, сохранившихся и до наших дней: Измайлово, Лефортово, Люблино, Коломенское, Царицыно.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Экскурсия по территории музея-заповедника </w:t>
      </w:r>
      <w:proofErr w:type="gramStart"/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Коломенское</w:t>
      </w:r>
      <w:proofErr w:type="gramEnd"/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.</w:t>
      </w:r>
      <w:r w:rsidRPr="003222FB">
        <w:rPr>
          <w:rFonts w:ascii="Verdana" w:eastAsia="Times New Roman" w:hAnsi="Verdana" w:cs="Arial"/>
          <w:color w:val="444444"/>
          <w:lang w:eastAsia="ru-RU"/>
        </w:rPr>
        <w:t xml:space="preserve"> С XIV века 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Коломенское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Интерактивная экскурсия в воссозданный  дворец  царя  Алексея Михайловича.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Размещение в отеле. Свободное время.</w:t>
      </w:r>
      <w:r>
        <w:rPr>
          <w:rFonts w:ascii="Verdana" w:eastAsia="Times New Roman" w:hAnsi="Verdana" w:cs="Arial"/>
          <w:color w:val="444444"/>
          <w:lang w:eastAsia="ru-RU"/>
        </w:rPr>
        <w:t xml:space="preserve"> Транспорт </w:t>
      </w:r>
      <w:r w:rsidRPr="003222FB">
        <w:rPr>
          <w:rFonts w:ascii="Verdana" w:eastAsia="Times New Roman" w:hAnsi="Verdana" w:cs="Arial"/>
          <w:color w:val="444444"/>
          <w:lang w:eastAsia="ru-RU"/>
        </w:rPr>
        <w:t>на 7 часов.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 w:rsidRPr="007D55A8">
        <w:rPr>
          <w:rFonts w:ascii="Verdana" w:eastAsia="Times New Roman" w:hAnsi="Verdana" w:cs="Arial"/>
          <w:b/>
          <w:color w:val="FF0000"/>
          <w:lang w:eastAsia="ru-RU"/>
        </w:rPr>
        <w:t xml:space="preserve">2 день  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Завтрак в отеле.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Встреча с гидом в холле отеля, отправление на экскурсию. Проезд группы к месту начала экскурсии на общественном транспорте.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В этот день мы познакомимся с главными московскими  архитектурными ансамблями 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Красной площадью </w:t>
      </w:r>
      <w:r w:rsidRPr="003222FB">
        <w:rPr>
          <w:rFonts w:ascii="Verdana" w:eastAsia="Times New Roman" w:hAnsi="Verdana" w:cs="Arial"/>
          <w:color w:val="444444"/>
          <w:lang w:eastAsia="ru-RU"/>
        </w:rPr>
        <w:t> и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Кремлем</w:t>
      </w:r>
      <w:r w:rsidRPr="003222FB">
        <w:rPr>
          <w:rFonts w:ascii="Verdana" w:eastAsia="Times New Roman" w:hAnsi="Verdana" w:cs="Arial"/>
          <w:color w:val="444444"/>
          <w:lang w:eastAsia="ru-RU"/>
        </w:rPr>
        <w:t>, а также с новой столичной достопримечательностью –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парком Зарядье</w:t>
      </w:r>
      <w:r w:rsidRPr="003222FB">
        <w:rPr>
          <w:rFonts w:ascii="Verdana" w:eastAsia="Times New Roman" w:hAnsi="Verdana" w:cs="Arial"/>
          <w:color w:val="444444"/>
          <w:lang w:eastAsia="ru-RU"/>
        </w:rPr>
        <w:t>. 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Сердце Москвы -  Красная площадь,  одно из тех мест, которое ярко отражает разные эпохи истории столицы. Во время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экскурсии – прогулки «Башни и стены Кремля»</w:t>
      </w:r>
      <w:r w:rsidRPr="003222FB">
        <w:rPr>
          <w:rFonts w:ascii="Verdana" w:eastAsia="Times New Roman" w:hAnsi="Verdana" w:cs="Arial"/>
          <w:color w:val="444444"/>
          <w:lang w:eastAsia="ru-RU"/>
        </w:rPr>
        <w:t> вы услышите историю создания архитектурного ансамбля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Красной площади</w:t>
      </w:r>
      <w:r w:rsidRPr="003222FB">
        <w:rPr>
          <w:rFonts w:ascii="Verdana" w:eastAsia="Times New Roman" w:hAnsi="Verdana" w:cs="Arial"/>
          <w:color w:val="444444"/>
          <w:lang w:eastAsia="ru-RU"/>
        </w:rPr>
        <w:t> и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Александровского сада</w:t>
      </w:r>
      <w:r w:rsidRPr="003222FB">
        <w:rPr>
          <w:rFonts w:ascii="Verdana" w:eastAsia="Times New Roman" w:hAnsi="Verdana" w:cs="Arial"/>
          <w:color w:val="444444"/>
          <w:lang w:eastAsia="ru-RU"/>
        </w:rPr>
        <w:t>, увидите его главные памятники 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Собор Василия Блаженного, памятник Минину и Пожарскому, ГУМ, мавзолей В.И. Ленина и могилу Неизвестного солдата.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по территории Кремля.</w:t>
      </w:r>
      <w:r w:rsidRPr="003222FB">
        <w:rPr>
          <w:rFonts w:ascii="Verdana" w:eastAsia="Times New Roman" w:hAnsi="Verdana" w:cs="Arial"/>
          <w:color w:val="444444"/>
          <w:lang w:eastAsia="ru-RU"/>
        </w:rPr>
        <w:t>  Ансамбль Московского Кремля включен в Список Всемирного культурного и природного наследия ЮНЕСКО.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Обед в кафе города.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прогулка по современному парку Зарядье.</w:t>
      </w:r>
    </w:p>
    <w:p w:rsid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Пешеходный день, оплата общественного транспорта за счет группы.</w:t>
      </w:r>
      <w:r w:rsidRPr="003222FB">
        <w:rPr>
          <w:rFonts w:ascii="Verdana" w:eastAsia="Times New Roman" w:hAnsi="Verdana" w:cs="Arial"/>
          <w:b/>
          <w:color w:val="444444"/>
          <w:lang w:eastAsia="ru-RU"/>
        </w:rPr>
        <w:t xml:space="preserve"> 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 w:rsidRPr="007D55A8">
        <w:rPr>
          <w:rFonts w:ascii="Verdana" w:eastAsia="Times New Roman" w:hAnsi="Verdana" w:cs="Arial"/>
          <w:b/>
          <w:color w:val="FF0000"/>
          <w:lang w:eastAsia="ru-RU"/>
        </w:rPr>
        <w:t xml:space="preserve">3 день  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Завтрак в отеле.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Встреча с гидом в холле отеля. Отъезд на экскурсионную программу.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Этот день будет посвящен Москве  в годы ВОВ и Холодной войны.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музей Великой Отечественной войны. </w:t>
      </w:r>
      <w:r w:rsidRPr="003222FB">
        <w:rPr>
          <w:rFonts w:ascii="Verdana" w:eastAsia="Times New Roman" w:hAnsi="Verdana" w:cs="Arial"/>
          <w:color w:val="444444"/>
          <w:lang w:eastAsia="ru-RU"/>
        </w:rPr>
        <w:t xml:space="preserve">Музей является частью мемориального комплекса Победы на Поклонной горе. Это один из самых больших музеев столицы, посетив его, хочется возвращаться сюда снова и снова. Это место пропитано памятью к Великой Победе и объединяет людей всех возрастов, ведь та великая 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война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 xml:space="preserve"> так или иначе коснулась каждой семьи.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Обед в кафе города.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lastRenderedPageBreak/>
        <w:t>Экскурсия в музей Бункер – 42.</w:t>
      </w:r>
      <w:r w:rsidRPr="003222FB">
        <w:rPr>
          <w:rFonts w:ascii="Verdana" w:eastAsia="Times New Roman" w:hAnsi="Verdana" w:cs="Arial"/>
          <w:color w:val="444444"/>
          <w:lang w:eastAsia="ru-RU"/>
        </w:rPr>
        <w:t xml:space="preserve">  Экскурсия расскажет о начале Холодной войны, когда США сбросили ядерные бомбы на японские города – Хиросима и Нагасаки, показав свое преимущество перед СССР в ядерном оружии. Во время экскурсии вы познакомитесь с историей ракетостроения, увидите макет первой советской атомной бомбы в натуральную величину. Узнаете все о гонке вооружений между 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странами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 xml:space="preserve"> и к 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каким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 xml:space="preserve"> существенным научным открытиям, во многих областях, она привела. Вам расскажут историю строительства подземных специальных объекто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в в СССР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>.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Эксклюзивные спецэффекты позволят взглянуть на имитацию взрыва ядерной бомбы и запуск ядерной ракеты.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Свободное время. Самостоятельное возвращение в отель.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Транспортное обслуживание предоставляется на 5 часов.</w:t>
      </w:r>
    </w:p>
    <w:p w:rsidR="003222FB" w:rsidRPr="007D55A8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 w:rsidRPr="007D55A8">
        <w:rPr>
          <w:rFonts w:ascii="Verdana" w:eastAsia="Times New Roman" w:hAnsi="Verdana" w:cs="Arial"/>
          <w:b/>
          <w:color w:val="FF0000"/>
          <w:lang w:eastAsia="ru-RU"/>
        </w:rPr>
        <w:t xml:space="preserve">4 день  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Завтрак в отеле. Освобождение номеров. Вещи  в багажное отделение автобуса.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Встреча с гидом в холле отеля. Отъезд на экскурсионную программу.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 xml:space="preserve">Мы продолжим </w:t>
      </w:r>
      <w:proofErr w:type="gramStart"/>
      <w:r w:rsidRPr="003222FB">
        <w:rPr>
          <w:rFonts w:ascii="Verdana" w:eastAsia="Times New Roman" w:hAnsi="Verdana" w:cs="Arial"/>
          <w:color w:val="444444"/>
          <w:lang w:eastAsia="ru-RU"/>
        </w:rPr>
        <w:t>знакомство</w:t>
      </w:r>
      <w:proofErr w:type="gramEnd"/>
      <w:r w:rsidRPr="003222FB">
        <w:rPr>
          <w:rFonts w:ascii="Verdana" w:eastAsia="Times New Roman" w:hAnsi="Verdana" w:cs="Arial"/>
          <w:color w:val="444444"/>
          <w:lang w:eastAsia="ru-RU"/>
        </w:rPr>
        <w:t xml:space="preserve"> с Москвой посетив самый знаменитый парк советской эпохи – ВДНХ.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прогулка по ВДНХ -</w:t>
      </w:r>
      <w:r w:rsidRPr="003222FB">
        <w:rPr>
          <w:rFonts w:ascii="Verdana" w:eastAsia="Times New Roman" w:hAnsi="Verdana" w:cs="Arial"/>
          <w:color w:val="444444"/>
          <w:lang w:eastAsia="ru-RU"/>
        </w:rPr>
        <w:t> крупнейшему музейному и экспозиционному центру, который круглый радует москвичей и гостей столицы своим архитектурным разнообразием. Выставочный центр поделен на 7 парковых зон, каждая из которых  имеет свою тематику, а уникальные памятники архитектуры завораживают своим великолепием. 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Экскурсия на одну из выставок мультимедийного павильона</w:t>
      </w: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 «Россия – моя история»</w:t>
      </w:r>
      <w:r w:rsidRPr="003222FB">
        <w:rPr>
          <w:rFonts w:ascii="Verdana" w:eastAsia="Times New Roman" w:hAnsi="Verdana" w:cs="Arial"/>
          <w:color w:val="444444"/>
          <w:lang w:eastAsia="ru-RU"/>
        </w:rPr>
        <w:t>. Грандиозная экспозиция, размещенная на 3-х ярусах интерактивного парка, поможет сделать поразительные открытия в истории прошлого своей страны, оценить настоящее и заглянуть в ее будущее. Знакомство с великими династиями, легендарными победами, феноменальными прорывами в области культуры и искусства, науки и техники, подлинными героями и трагическими переломами в судьбе нашего народа позволят испытать чувство личной причастности к нашей неразрывной и общей истории (оговаривайте тему экскурсии  при бронировании).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Обед в кафе города.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Мемориальный музей Космонавтики «Время первых». </w:t>
      </w:r>
      <w:r w:rsidRPr="003222FB">
        <w:rPr>
          <w:rFonts w:ascii="Verdana" w:eastAsia="Times New Roman" w:hAnsi="Verdana" w:cs="Arial"/>
          <w:color w:val="444444"/>
          <w:lang w:eastAsia="ru-RU"/>
        </w:rPr>
        <w:t>Музей берет свое начало с 1981 года. Каждый из залов посвящен отдельной тематике, а более 75 тысяч экспонатов помогают каждому гостю проникнуться атмосферой внеземного пространства и гордостью за великий прорыв человека к звездам.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Трансфер на  ЖД вокзал.</w:t>
      </w:r>
    </w:p>
    <w:p w:rsidR="003222FB" w:rsidRPr="003222FB" w:rsidRDefault="003222FB" w:rsidP="005A3AC4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>Транспортное обслуживание предоставляется на 7 часов.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222FB">
        <w:rPr>
          <w:rFonts w:ascii="Verdana" w:eastAsia="Times New Roman" w:hAnsi="Verdana" w:cs="Arial"/>
          <w:color w:val="444444"/>
          <w:lang w:eastAsia="ru-RU"/>
        </w:rPr>
        <w:t xml:space="preserve">Доплата за дополнительного взрослого сопровождающего в группе - 2200 </w:t>
      </w:r>
      <w:proofErr w:type="spellStart"/>
      <w:r w:rsidRPr="003222FB">
        <w:rPr>
          <w:rFonts w:ascii="Verdana" w:eastAsia="Times New Roman" w:hAnsi="Verdana" w:cs="Arial"/>
          <w:color w:val="444444"/>
          <w:lang w:eastAsia="ru-RU"/>
        </w:rPr>
        <w:t>руб</w:t>
      </w:r>
      <w:proofErr w:type="spellEnd"/>
      <w:r w:rsidRPr="003222FB">
        <w:rPr>
          <w:rFonts w:ascii="Verdana" w:eastAsia="Times New Roman" w:hAnsi="Verdana" w:cs="Arial"/>
          <w:color w:val="444444"/>
          <w:lang w:eastAsia="ru-RU"/>
        </w:rPr>
        <w:t>/чел</w:t>
      </w:r>
    </w:p>
    <w:p w:rsidR="003222FB" w:rsidRPr="003222FB" w:rsidRDefault="003222FB" w:rsidP="003222FB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222FB" w:rsidRPr="003222FB" w:rsidRDefault="003222FB" w:rsidP="003222FB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3222FB" w:rsidRPr="003222FB" w:rsidRDefault="003222FB" w:rsidP="003222FB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3222FB" w:rsidRPr="003222FB" w:rsidTr="005A3AC4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3222FB" w:rsidRPr="003222FB" w:rsidTr="005A3AC4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Максима Заря 3*</w:t>
            </w:r>
          </w:p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18950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17500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15750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14500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13400 </w:t>
            </w:r>
          </w:p>
        </w:tc>
      </w:tr>
      <w:tr w:rsidR="003222FB" w:rsidRPr="003222FB" w:rsidTr="005A3AC4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 w:rsidR="005A3AC4"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 w:rsidR="005A3AC4"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20650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19100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17600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16100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22FB" w:rsidRPr="003222FB" w:rsidRDefault="003222FB" w:rsidP="00322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15000 </w:t>
            </w:r>
          </w:p>
        </w:tc>
      </w:tr>
    </w:tbl>
    <w:p w:rsidR="003222FB" w:rsidRDefault="003222FB" w:rsidP="003222FB">
      <w:pPr>
        <w:spacing w:after="0" w:line="240" w:lineRule="auto"/>
        <w:jc w:val="both"/>
        <w:rPr>
          <w:rFonts w:ascii="Verdana" w:hAnsi="Verdana"/>
        </w:rPr>
      </w:pPr>
    </w:p>
    <w:p w:rsidR="005A3AC4" w:rsidRDefault="005A3AC4" w:rsidP="005A3AC4">
      <w:pPr>
        <w:spacing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9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3222FB" w:rsidRPr="007D55A8" w:rsidRDefault="003222FB" w:rsidP="00AE15B9">
      <w:pPr>
        <w:spacing w:after="0" w:line="240" w:lineRule="auto"/>
        <w:rPr>
          <w:rFonts w:ascii="Verdana" w:hAnsi="Verdana"/>
          <w:color w:val="0070C0"/>
        </w:rPr>
      </w:pPr>
    </w:p>
    <w:sectPr w:rsidR="003222FB" w:rsidRPr="007D55A8" w:rsidSect="005A3AC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34" w:rsidRDefault="00854034" w:rsidP="003E49B4">
      <w:pPr>
        <w:spacing w:after="0" w:line="240" w:lineRule="auto"/>
      </w:pPr>
      <w:r>
        <w:separator/>
      </w:r>
    </w:p>
  </w:endnote>
  <w:endnote w:type="continuationSeparator" w:id="0">
    <w:p w:rsidR="00854034" w:rsidRDefault="00854034" w:rsidP="003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34" w:rsidRDefault="00854034" w:rsidP="003E49B4">
      <w:pPr>
        <w:spacing w:after="0" w:line="240" w:lineRule="auto"/>
      </w:pPr>
      <w:r>
        <w:separator/>
      </w:r>
    </w:p>
  </w:footnote>
  <w:footnote w:type="continuationSeparator" w:id="0">
    <w:p w:rsidR="00854034" w:rsidRDefault="00854034" w:rsidP="003E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34"/>
    <w:multiLevelType w:val="multilevel"/>
    <w:tmpl w:val="9C3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DCB"/>
    <w:multiLevelType w:val="multilevel"/>
    <w:tmpl w:val="85C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0C9A"/>
    <w:multiLevelType w:val="multilevel"/>
    <w:tmpl w:val="457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64EA"/>
    <w:multiLevelType w:val="multilevel"/>
    <w:tmpl w:val="7C2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A5F52"/>
    <w:multiLevelType w:val="multilevel"/>
    <w:tmpl w:val="135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F46B4"/>
    <w:multiLevelType w:val="multilevel"/>
    <w:tmpl w:val="4202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156CC"/>
    <w:multiLevelType w:val="multilevel"/>
    <w:tmpl w:val="4AB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33EC7"/>
    <w:multiLevelType w:val="multilevel"/>
    <w:tmpl w:val="10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56DF8"/>
    <w:multiLevelType w:val="multilevel"/>
    <w:tmpl w:val="2A9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53E64"/>
    <w:multiLevelType w:val="multilevel"/>
    <w:tmpl w:val="68D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E5E90"/>
    <w:multiLevelType w:val="multilevel"/>
    <w:tmpl w:val="F35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D1F3F"/>
    <w:multiLevelType w:val="multilevel"/>
    <w:tmpl w:val="B91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A5A"/>
    <w:multiLevelType w:val="multilevel"/>
    <w:tmpl w:val="A1A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224C"/>
    <w:multiLevelType w:val="multilevel"/>
    <w:tmpl w:val="DD6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65DCB"/>
    <w:multiLevelType w:val="hybridMultilevel"/>
    <w:tmpl w:val="BEE61442"/>
    <w:lvl w:ilvl="0" w:tplc="017079D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F62C3"/>
    <w:multiLevelType w:val="multilevel"/>
    <w:tmpl w:val="472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8531B"/>
    <w:multiLevelType w:val="multilevel"/>
    <w:tmpl w:val="EDE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601DA"/>
    <w:multiLevelType w:val="multilevel"/>
    <w:tmpl w:val="751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74F4C"/>
    <w:multiLevelType w:val="multilevel"/>
    <w:tmpl w:val="A6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D9C"/>
    <w:multiLevelType w:val="multilevel"/>
    <w:tmpl w:val="7DA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54DB2"/>
    <w:multiLevelType w:val="multilevel"/>
    <w:tmpl w:val="FAE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E49FC"/>
    <w:multiLevelType w:val="multilevel"/>
    <w:tmpl w:val="142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35B0C"/>
    <w:multiLevelType w:val="multilevel"/>
    <w:tmpl w:val="2F0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A7A4F"/>
    <w:multiLevelType w:val="multilevel"/>
    <w:tmpl w:val="EDC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94DCF"/>
    <w:multiLevelType w:val="multilevel"/>
    <w:tmpl w:val="912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16E0D"/>
    <w:multiLevelType w:val="hybridMultilevel"/>
    <w:tmpl w:val="6404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A4165"/>
    <w:multiLevelType w:val="multilevel"/>
    <w:tmpl w:val="F2F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62C36"/>
    <w:multiLevelType w:val="multilevel"/>
    <w:tmpl w:val="B8E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42918"/>
    <w:multiLevelType w:val="multilevel"/>
    <w:tmpl w:val="72B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0905"/>
    <w:multiLevelType w:val="multilevel"/>
    <w:tmpl w:val="70D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7"/>
    <w:rsid w:val="00043A77"/>
    <w:rsid w:val="00051E55"/>
    <w:rsid w:val="0006165A"/>
    <w:rsid w:val="003222FB"/>
    <w:rsid w:val="003E49B4"/>
    <w:rsid w:val="00444E27"/>
    <w:rsid w:val="005A3AC4"/>
    <w:rsid w:val="00641FC2"/>
    <w:rsid w:val="006C15C1"/>
    <w:rsid w:val="0075097E"/>
    <w:rsid w:val="007D55A8"/>
    <w:rsid w:val="00854034"/>
    <w:rsid w:val="008A385A"/>
    <w:rsid w:val="00AA1BF6"/>
    <w:rsid w:val="00AE15B9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2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basedOn w:val="a"/>
    <w:uiPriority w:val="1"/>
    <w:qFormat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paramstext">
    <w:name w:val="hotelparamstext"/>
    <w:basedOn w:val="a"/>
    <w:rsid w:val="0032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222FB"/>
    <w:rPr>
      <w:i/>
      <w:iCs/>
    </w:rPr>
  </w:style>
  <w:style w:type="character" w:customStyle="1" w:styleId="apple-converted-space">
    <w:name w:val="apple-converted-space"/>
    <w:basedOn w:val="a0"/>
    <w:rsid w:val="003222FB"/>
  </w:style>
  <w:style w:type="paragraph" w:styleId="aa">
    <w:name w:val="List Paragraph"/>
    <w:basedOn w:val="a"/>
    <w:uiPriority w:val="34"/>
    <w:qFormat/>
    <w:rsid w:val="003222FB"/>
    <w:pPr>
      <w:ind w:left="720"/>
      <w:contextualSpacing/>
    </w:pPr>
  </w:style>
  <w:style w:type="table" w:styleId="ab">
    <w:name w:val="Table Grid"/>
    <w:basedOn w:val="a1"/>
    <w:uiPriority w:val="59"/>
    <w:rsid w:val="007D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9B4"/>
  </w:style>
  <w:style w:type="paragraph" w:styleId="ae">
    <w:name w:val="footer"/>
    <w:basedOn w:val="a"/>
    <w:link w:val="af"/>
    <w:uiPriority w:val="99"/>
    <w:unhideWhenUsed/>
    <w:rsid w:val="003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4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6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296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463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739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9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442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94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81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18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15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9685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338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7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19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6019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7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58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1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622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278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632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627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9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876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475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3050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0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510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8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8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871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7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7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1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3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5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7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1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8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9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9686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14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7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239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8787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0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569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818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20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7178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4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06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35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930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5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6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58848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terspb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2019-09-12T16:14:00Z</dcterms:created>
  <dcterms:modified xsi:type="dcterms:W3CDTF">2019-09-13T13:12:00Z</dcterms:modified>
</cp:coreProperties>
</file>