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D3" w:rsidRPr="00626EE7" w:rsidRDefault="009F39D3" w:rsidP="00626EE7">
      <w:pPr>
        <w:spacing w:after="0" w:line="240" w:lineRule="auto"/>
        <w:jc w:val="center"/>
        <w:rPr>
          <w:rFonts w:ascii="Verdana" w:hAnsi="Verdana"/>
        </w:rPr>
      </w:pPr>
      <w:r w:rsidRPr="00626EE7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 xml:space="preserve">Москва для школьников - 4 дня </w:t>
      </w:r>
      <w:proofErr w:type="spellStart"/>
      <w:r w:rsidRPr="00626EE7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>Лайт</w:t>
      </w:r>
      <w:proofErr w:type="spellEnd"/>
      <w:r w:rsidRPr="00626EE7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 xml:space="preserve"> и Стандарт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9F39D3" w:rsidRPr="00481228" w:rsidRDefault="009F39D3" w:rsidP="00626EE7">
      <w:pPr>
        <w:spacing w:after="0" w:line="240" w:lineRule="auto"/>
        <w:jc w:val="center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4 дня / 3 ночи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FF0000"/>
          <w:lang w:eastAsia="ru-RU"/>
        </w:rPr>
        <w:t>Стоимость: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от 8 850 руб.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</w:p>
    <w:p w:rsidR="00626EE7" w:rsidRPr="00626EE7" w:rsidRDefault="00626EE7" w:rsidP="00626EE7">
      <w:pPr>
        <w:shd w:val="clear" w:color="auto" w:fill="FCFCFC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70C0"/>
          <w:lang w:eastAsia="ru-RU"/>
        </w:rPr>
        <w:t>ПРОГРАММА ТУРА ЛАЙТ</w:t>
      </w:r>
    </w:p>
    <w:p w:rsidR="009F39D3" w:rsidRPr="00481228" w:rsidRDefault="009F39D3" w:rsidP="00626EE7">
      <w:pPr>
        <w:shd w:val="clear" w:color="auto" w:fill="FCFCFC"/>
        <w:spacing w:after="0" w:line="240" w:lineRule="auto"/>
        <w:jc w:val="both"/>
        <w:outlineLvl w:val="3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Дата тура: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заезд ежедневно </w:t>
      </w:r>
      <w:r w:rsidR="002D5E9C">
        <w:rPr>
          <w:rFonts w:ascii="Verdana" w:eastAsia="Times New Roman" w:hAnsi="Verdana" w:cs="Arial"/>
          <w:b/>
          <w:bCs/>
          <w:color w:val="444444"/>
          <w:lang w:eastAsia="ru-RU"/>
        </w:rPr>
        <w:t xml:space="preserve">          </w:t>
      </w: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Продолжительность тура: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4 дня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1 день</w:t>
      </w:r>
    </w:p>
    <w:p w:rsidR="00626EE7" w:rsidRDefault="00626EE7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>
        <w:rPr>
          <w:rFonts w:ascii="Verdana" w:eastAsia="Times New Roman" w:hAnsi="Verdana" w:cs="Arial"/>
          <w:color w:val="444444"/>
          <w:lang w:eastAsia="ru-RU"/>
        </w:rPr>
        <w:t>Встреча группы на вокзале. 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Автобусная обзорная экскурсия по городу.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 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  <w:t>Посещение главного православного Храма Москвы - Храма Христа Спасителя. 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Пешеходная экскурсия «Арбатские зарисовки»</w:t>
      </w:r>
      <w:r w:rsidRPr="00481228">
        <w:rPr>
          <w:rFonts w:ascii="Verdana" w:eastAsia="Times New Roman" w:hAnsi="Verdana" w:cs="Arial"/>
          <w:color w:val="444444"/>
          <w:lang w:eastAsia="ru-RU"/>
        </w:rPr>
        <w:t>  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Размещение в гостинице. 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color w:val="333333"/>
          <w:lang w:eastAsia="ru-RU"/>
        </w:rPr>
        <w:t>Транспорт предоставляется до обеда.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2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Встреча с гидом в холле отеля. Отъезд на экскурсионную программу на общественном транспорте.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территории Кремля.</w:t>
      </w:r>
      <w:r w:rsidRPr="00481228">
        <w:rPr>
          <w:rFonts w:ascii="Verdana" w:eastAsia="Times New Roman" w:hAnsi="Verdana" w:cs="Arial"/>
          <w:color w:val="444444"/>
          <w:lang w:eastAsia="ru-RU"/>
        </w:rPr>
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«Башни и стены древнего Кремля»</w:t>
      </w:r>
      <w:r w:rsidRPr="00481228">
        <w:rPr>
          <w:rFonts w:ascii="Verdana" w:eastAsia="Times New Roman" w:hAnsi="Verdana" w:cs="Arial"/>
          <w:color w:val="444444"/>
          <w:lang w:eastAsia="ru-RU"/>
        </w:rPr>
        <w:t> 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  Пешеходный день. Транспорт не предоставляется.</w:t>
      </w:r>
    </w:p>
    <w:p w:rsidR="009F39D3" w:rsidRPr="00481228" w:rsidRDefault="009F39D3" w:rsidP="00626EE7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Парк "Зарядье" </w:t>
      </w:r>
      <w:r w:rsidRPr="00481228">
        <w:rPr>
          <w:rFonts w:ascii="Verdana" w:eastAsia="Times New Roman" w:hAnsi="Verdana" w:cs="Arial"/>
          <w:color w:val="000000"/>
          <w:lang w:eastAsia="ru-RU"/>
        </w:rPr>
        <w:t xml:space="preserve">Рядом с Кремлем и Красной площадью появился новый парк и культурный центр с интерактивным музеем археологии, </w:t>
      </w:r>
      <w:proofErr w:type="spellStart"/>
      <w:r w:rsidRPr="00481228">
        <w:rPr>
          <w:rFonts w:ascii="Verdana" w:eastAsia="Times New Roman" w:hAnsi="Verdana" w:cs="Arial"/>
          <w:color w:val="000000"/>
          <w:lang w:eastAsia="ru-RU"/>
        </w:rPr>
        <w:t>флорариумом</w:t>
      </w:r>
      <w:proofErr w:type="spellEnd"/>
      <w:r w:rsidRPr="00481228">
        <w:rPr>
          <w:rFonts w:ascii="Verdana" w:eastAsia="Times New Roman" w:hAnsi="Verdana" w:cs="Arial"/>
          <w:color w:val="000000"/>
          <w:lang w:eastAsia="ru-RU"/>
        </w:rPr>
        <w:t>, выставками от ведущих культурных институций и большим амфитеатром на открытом воздухе. 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Каждый посетитель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Медиацентра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может совершить полет над Москвой и путешествие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в глубь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истории города в «Машине времени».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3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 </w:t>
      </w:r>
      <w:r w:rsidRPr="00481228">
        <w:rPr>
          <w:rFonts w:ascii="Verdana" w:eastAsia="Times New Roman" w:hAnsi="Verdana" w:cs="Arial"/>
          <w:color w:val="444444"/>
          <w:lang w:eastAsia="ru-RU"/>
        </w:rPr>
        <w:t>Встреча с гидом в холле отеля. Отъезд на экскурсионную программу на общественном транспорте.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shd w:val="clear" w:color="auto" w:fill="FCFCFC"/>
          <w:lang w:eastAsia="ru-RU"/>
        </w:rPr>
        <w:t>Посещение знаменитого московского </w:t>
      </w:r>
      <w:r w:rsidRPr="00481228">
        <w:rPr>
          <w:rFonts w:ascii="Verdana" w:eastAsia="Times New Roman" w:hAnsi="Verdana" w:cs="Arial"/>
          <w:b/>
          <w:bCs/>
          <w:color w:val="444444"/>
          <w:shd w:val="clear" w:color="auto" w:fill="FCFCFC"/>
          <w:lang w:eastAsia="ru-RU"/>
        </w:rPr>
        <w:t>Зоопарка</w:t>
      </w:r>
      <w:r w:rsidRPr="00481228">
        <w:rPr>
          <w:rFonts w:ascii="Verdana" w:eastAsia="Times New Roman" w:hAnsi="Verdana" w:cs="Arial"/>
          <w:color w:val="444444"/>
          <w:shd w:val="clear" w:color="auto" w:fill="FCFCFC"/>
          <w:lang w:eastAsia="ru-RU"/>
        </w:rPr>
        <w:t>, одного из старейших в Европе. Не так давно московский зоопарк отпраздновал  свое 150-летие.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</w:t>
      </w:r>
      <w:r w:rsidRPr="00481228">
        <w:rPr>
          <w:rFonts w:ascii="Verdana" w:eastAsia="Times New Roman" w:hAnsi="Verdana" w:cs="Arial"/>
          <w:color w:val="444444"/>
          <w:lang w:eastAsia="ru-RU"/>
        </w:rPr>
        <w:t> 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Прогулка по ВВЦ.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Всероссийский выставочный центр (ВВЦ) крупнейший музейный и экспозиционный центр, который круглый радует москвичей и гостей столицы своим архитектурным разнообразием. Выставочный центр поделен на 7 парковых зон, каждая из которых  имеет свою тематику, а уникальные памятники архитектуры завораживают своим великолепием.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lastRenderedPageBreak/>
        <w:t> Пешеходный день. Транспорт не предоставляется.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4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 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Освобождение номеров, выезд из гостиницы с вещами. Трансфер на вокзал. Вещи сдаются в камеру хранения вокзала.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 xml:space="preserve">Экскурсия по территории музея-усадьбы </w:t>
      </w:r>
      <w:proofErr w:type="gramStart"/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Коломенское</w:t>
      </w:r>
      <w:proofErr w:type="gramEnd"/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.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С XIV века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Коломенское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</w:p>
    <w:p w:rsidR="009F39D3" w:rsidRPr="00481228" w:rsidRDefault="009F39D3" w:rsidP="00626EE7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«Москва писателей и поэтов». 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Посещение одного из литературных музеев на выбор: музей – квартира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А.С.Пушкина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музей – усадьба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Л.Н.Толстого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в Хамовниках, музей-квартира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А.П.Чехова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музей-квартира С. Есенина, музей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–к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М.А.Булгакова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музей – квартира Марины Цветаевой, музей –квартира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А.М.Гор</w:t>
      </w:r>
      <w:r w:rsidR="00626EE7">
        <w:rPr>
          <w:rFonts w:ascii="Verdana" w:eastAsia="Times New Roman" w:hAnsi="Verdana" w:cs="Arial"/>
          <w:color w:val="444444"/>
          <w:lang w:eastAsia="ru-RU"/>
        </w:rPr>
        <w:t>ького</w:t>
      </w:r>
      <w:proofErr w:type="spellEnd"/>
      <w:r w:rsidR="00626EE7">
        <w:rPr>
          <w:rFonts w:ascii="Verdana" w:eastAsia="Times New Roman" w:hAnsi="Verdana" w:cs="Arial"/>
          <w:color w:val="444444"/>
          <w:lang w:eastAsia="ru-RU"/>
        </w:rPr>
        <w:t xml:space="preserve"> (особняк </w:t>
      </w:r>
      <w:proofErr w:type="spellStart"/>
      <w:r w:rsidR="00626EE7">
        <w:rPr>
          <w:rFonts w:ascii="Verdana" w:eastAsia="Times New Roman" w:hAnsi="Verdana" w:cs="Arial"/>
          <w:color w:val="444444"/>
          <w:lang w:eastAsia="ru-RU"/>
        </w:rPr>
        <w:t>Рябушинского</w:t>
      </w:r>
      <w:proofErr w:type="spellEnd"/>
      <w:r w:rsidR="00626EE7">
        <w:rPr>
          <w:rFonts w:ascii="Verdana" w:eastAsia="Times New Roman" w:hAnsi="Verdana" w:cs="Arial"/>
          <w:color w:val="444444"/>
          <w:lang w:eastAsia="ru-RU"/>
        </w:rPr>
        <w:t>).  </w:t>
      </w:r>
      <w:r w:rsidRPr="00481228">
        <w:rPr>
          <w:rFonts w:ascii="Verdana" w:eastAsia="Times New Roman" w:hAnsi="Verdana" w:cs="Arial"/>
          <w:color w:val="444444"/>
          <w:lang w:eastAsia="ru-RU"/>
        </w:rPr>
        <w:t>Проводы на вокзал. 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обеда.</w:t>
      </w:r>
    </w:p>
    <w:p w:rsidR="009F39D3" w:rsidRDefault="009F39D3" w:rsidP="00626EE7">
      <w:pPr>
        <w:tabs>
          <w:tab w:val="left" w:pos="8760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44444"/>
          <w:shd w:val="clear" w:color="auto" w:fill="FCFCFC"/>
          <w:lang w:eastAsia="ru-RU"/>
        </w:rPr>
      </w:pPr>
      <w:r w:rsidRPr="00481228">
        <w:rPr>
          <w:rFonts w:ascii="Verdana" w:eastAsia="Times New Roman" w:hAnsi="Verdana" w:cs="Times New Roman"/>
          <w:i/>
          <w:iCs/>
          <w:color w:val="444444"/>
          <w:shd w:val="clear" w:color="auto" w:fill="FCFCFC"/>
          <w:lang w:eastAsia="ru-RU"/>
        </w:rPr>
        <w:t>Программа может быть изменена с сохранением общего объема услуг</w:t>
      </w:r>
      <w:r w:rsidR="00626EE7">
        <w:rPr>
          <w:rFonts w:ascii="Verdana" w:eastAsia="Times New Roman" w:hAnsi="Verdana" w:cs="Times New Roman"/>
          <w:i/>
          <w:iCs/>
          <w:color w:val="444444"/>
          <w:shd w:val="clear" w:color="auto" w:fill="FCFCFC"/>
          <w:lang w:eastAsia="ru-RU"/>
        </w:rPr>
        <w:tab/>
      </w:r>
    </w:p>
    <w:p w:rsidR="00626EE7" w:rsidRDefault="00626EE7" w:rsidP="00626EE7">
      <w:pPr>
        <w:tabs>
          <w:tab w:val="left" w:pos="8760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44444"/>
          <w:shd w:val="clear" w:color="auto" w:fill="FCFCFC"/>
          <w:lang w:eastAsia="ru-RU"/>
        </w:rPr>
      </w:pPr>
    </w:p>
    <w:p w:rsidR="002D5E9C" w:rsidRPr="003222FB" w:rsidRDefault="002D5E9C" w:rsidP="002D5E9C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2D5E9C" w:rsidRPr="003222FB" w:rsidRDefault="002D5E9C" w:rsidP="002D5E9C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2D5E9C" w:rsidRPr="003222FB" w:rsidTr="00757757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2D5E9C" w:rsidRPr="003222FB" w:rsidTr="00757757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481228" w:rsidRDefault="002D5E9C" w:rsidP="00757757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81228">
              <w:rPr>
                <w:rFonts w:ascii="Verdana" w:hAnsi="Verdana"/>
              </w:rPr>
              <w:t xml:space="preserve">Максима Заря / Ирбис / </w:t>
            </w:r>
            <w:proofErr w:type="spellStart"/>
            <w:r w:rsidRPr="00481228">
              <w:rPr>
                <w:rFonts w:ascii="Verdana" w:hAnsi="Verdana"/>
              </w:rPr>
              <w:t>Славия</w:t>
            </w:r>
            <w:proofErr w:type="spellEnd"/>
          </w:p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15100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13800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11800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10350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9900</w:t>
            </w:r>
          </w:p>
        </w:tc>
      </w:tr>
      <w:tr w:rsidR="002D5E9C" w:rsidRPr="003222FB" w:rsidTr="00757757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18050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16300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14600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13100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12700</w:t>
            </w:r>
          </w:p>
        </w:tc>
      </w:tr>
    </w:tbl>
    <w:p w:rsidR="009F39D3" w:rsidRPr="00626EE7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В стоимость входит: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Проживание в двухместных, трехместных  номерах с удобствами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Экскурсионное обслуживание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4 обеда в кафе города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3 завтрака в кафе гостиницы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шведский стол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Экскурсионная программа (включая входные билеты по программе), услуги гид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а-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экскурсовода</w:t>
      </w:r>
    </w:p>
    <w:p w:rsidR="009F39D3" w:rsidRPr="00626EE7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(подача автобуса рассчитана в пределах МКАД)</w:t>
      </w:r>
    </w:p>
    <w:p w:rsidR="009F39D3" w:rsidRPr="00626EE7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Оплачивается дополнительно: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Завтрак в кафе города 300 рублей в день заезда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Ужин в кафе города 400 рублей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Встреча группы на вокзале до 07:00 утра оплачивается дополнительно 1000 рублей и по необходимости дополнительные часы транспорта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Дополнительная работа транспорта за час - 1200 рублей для группы 10+1 и 15+1, 1800 рублей для остальных групп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Доплата за ребенка в возрасте от 16 до 18 лет - 350 рублей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Доплата за дополнительных взрослых в составе группы, кроме бесплатных сопровождающих 1800 рублей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Проезд в общественном транспорте, камеру хранения багажа на вокзале</w:t>
      </w:r>
    </w:p>
    <w:p w:rsidR="009F39D3" w:rsidRPr="00481228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Гостиница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доплата за одноместное размещение 1250 рублей в сутки</w:t>
      </w:r>
    </w:p>
    <w:p w:rsidR="009F39D3" w:rsidRPr="00626EE7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  <w:t>Примечание</w:t>
      </w:r>
    </w:p>
    <w:p w:rsidR="009F39D3" w:rsidRPr="00626EE7" w:rsidRDefault="009F39D3" w:rsidP="00626EE7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626EE7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Фирма оставляет за собой право изменять порядок и время проведения экскурсий, при этом сохраняя весь объем экскурсионной программы. Программу и стоимость тура можно пересмотреть в соответствии  с пожеланиями группы</w:t>
      </w:r>
    </w:p>
    <w:p w:rsidR="009F39D3" w:rsidRPr="002D5E9C" w:rsidRDefault="009F39D3" w:rsidP="002D5E9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9F39D3" w:rsidRPr="00626EE7" w:rsidRDefault="00626EE7" w:rsidP="00626EE7">
      <w:pPr>
        <w:shd w:val="clear" w:color="auto" w:fill="FCFCFC"/>
        <w:spacing w:after="0" w:line="240" w:lineRule="auto"/>
        <w:jc w:val="center"/>
        <w:outlineLvl w:val="3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70C0"/>
          <w:lang w:eastAsia="ru-RU"/>
        </w:rPr>
        <w:t>ПРОГРАММА ТУРА СТАНДАРТ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Дата тура: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заезд ежедневно 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="002D5E9C">
        <w:rPr>
          <w:rFonts w:ascii="Verdana" w:eastAsia="Times New Roman" w:hAnsi="Verdana" w:cs="Arial"/>
          <w:color w:val="444444"/>
          <w:lang w:eastAsia="ru-RU"/>
        </w:rPr>
        <w:t xml:space="preserve">      </w:t>
      </w: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Продолжительность тура:</w:t>
      </w:r>
      <w:r w:rsidRPr="00481228">
        <w:rPr>
          <w:rFonts w:ascii="Verdana" w:eastAsia="Times New Roman" w:hAnsi="Verdana" w:cs="Arial"/>
          <w:b/>
          <w:bCs/>
          <w:color w:val="000000"/>
          <w:lang w:eastAsia="ru-RU"/>
        </w:rPr>
        <w:t> 4 дня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</w:p>
    <w:p w:rsidR="009F39D3" w:rsidRPr="00626EE7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FF0000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FF0000"/>
          <w:lang w:eastAsia="ru-RU"/>
        </w:rPr>
        <w:t>1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lastRenderedPageBreak/>
        <w:t>Встреча группы. </w:t>
      </w:r>
      <w:r w:rsidRPr="00481228">
        <w:rPr>
          <w:rFonts w:ascii="Verdana" w:eastAsia="Times New Roman" w:hAnsi="Verdana" w:cs="Arial"/>
          <w:color w:val="444444"/>
          <w:lang w:eastAsia="ru-RU"/>
        </w:rPr>
        <w:t>Трансфер на автобусе в гостиницу. Сдача багажа в камеру хранения гостиницы, при возможности заселение в номера.</w:t>
      </w:r>
    </w:p>
    <w:p w:rsidR="00626EE7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Автобусная обзорная экскурсия по городу. </w:t>
      </w:r>
      <w:r w:rsidRPr="00481228">
        <w:rPr>
          <w:rFonts w:ascii="Verdana" w:eastAsia="Times New Roman" w:hAnsi="Verdana" w:cs="Arial"/>
          <w:color w:val="444444"/>
          <w:lang w:eastAsia="ru-RU"/>
        </w:rPr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главного православного Храма Москвы - Храма Христа Спасителя. </w:t>
      </w:r>
      <w:r w:rsidRPr="00481228">
        <w:rPr>
          <w:rFonts w:ascii="Verdana" w:eastAsia="Times New Roman" w:hAnsi="Verdana" w:cs="Arial"/>
          <w:color w:val="444444"/>
          <w:lang w:eastAsia="ru-RU"/>
        </w:rPr>
        <w:t>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</w:t>
      </w:r>
      <w:r w:rsidR="00626EE7">
        <w:rPr>
          <w:rFonts w:ascii="Verdana" w:eastAsia="Times New Roman" w:hAnsi="Verdana" w:cs="Arial"/>
          <w:color w:val="444444"/>
          <w:lang w:eastAsia="ru-RU"/>
        </w:rPr>
        <w:t>м духовного возрождения России.</w:t>
      </w:r>
    </w:p>
    <w:p w:rsidR="00626EE7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626EE7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Третьяковская галереи. </w:t>
      </w:r>
      <w:r w:rsidRPr="00481228">
        <w:rPr>
          <w:rFonts w:ascii="Verdana" w:eastAsia="Times New Roman" w:hAnsi="Verdana" w:cs="Arial"/>
          <w:color w:val="444444"/>
          <w:lang w:eastAsia="ru-RU"/>
        </w:rPr>
        <w:t>Экспозиция музея одно из самых обширных и известных собраний русског</w:t>
      </w:r>
      <w:r w:rsidR="00626EE7">
        <w:rPr>
          <w:rFonts w:ascii="Verdana" w:eastAsia="Times New Roman" w:hAnsi="Verdana" w:cs="Arial"/>
          <w:color w:val="444444"/>
          <w:lang w:eastAsia="ru-RU"/>
        </w:rPr>
        <w:t>о изобразительного искусства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Пешеходная экскурсия «Знакомство с Замоскворечьем».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Замоскворечье  - один из самых колоритных и знаменитых районов города, дух старой Москвы до сих пор не покидает это место. Недаром Замоскворечье называют визитной карточкой города.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2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Встреча с гидом в холле отеля. Отъезд на экскурсионную программу на общественном транспорте. 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«Экскурсия по  территории Кремля с посещением одного собора».</w:t>
      </w:r>
      <w:r w:rsidRPr="00481228">
        <w:rPr>
          <w:rFonts w:ascii="Verdana" w:eastAsia="Times New Roman" w:hAnsi="Verdana" w:cs="Arial"/>
          <w:color w:val="444444"/>
          <w:lang w:eastAsia="ru-RU"/>
        </w:rPr>
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br/>
        <w:t>Экскурсия «Башни и стены древнего Кремля» </w:t>
      </w:r>
      <w:r w:rsidRPr="00481228">
        <w:rPr>
          <w:rFonts w:ascii="Verdana" w:eastAsia="Times New Roman" w:hAnsi="Verdana" w:cs="Arial"/>
          <w:color w:val="444444"/>
          <w:lang w:eastAsia="ru-RU"/>
        </w:rPr>
        <w:t>– главной и самой красивой площади Москвы, Вы услышите интересный рассказ о </w:t>
      </w:r>
      <w:r w:rsidRPr="00481228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 «Оружейную палату»</w:t>
      </w:r>
      <w:r w:rsidRPr="00481228">
        <w:rPr>
          <w:rFonts w:ascii="Verdana" w:eastAsia="Times New Roman" w:hAnsi="Verdana" w:cs="Arial"/>
          <w:color w:val="444444"/>
          <w:lang w:eastAsia="ru-RU"/>
        </w:rPr>
        <w:t> - это поистине сокровищница, в которой представлены тысячи экспонатов выполненных мастерами русского искусства. Девять залов, наполненных регалиями российских царей и разнообразным оружием разных эпох. Среди экспонатов – Знаменитая Шапка Мономаха, эксклюзивные яйца Фаберже, двойной трон и другие исторические ценности.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Пешеходный день. Транспорт не предоставляется.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3 день</w:t>
      </w:r>
    </w:p>
    <w:p w:rsidR="00626EE7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Экскурсионная программа  «Вселенная Мосфильм».</w:t>
      </w:r>
      <w:r w:rsidRPr="00481228">
        <w:rPr>
          <w:rFonts w:ascii="Verdana" w:eastAsia="Times New Roman" w:hAnsi="Verdana" w:cs="Arial"/>
          <w:color w:val="444444"/>
          <w:lang w:eastAsia="ru-RU"/>
        </w:rPr>
        <w:t> Заглянуть за кулисы шедевров русского кино и узнать, как они создавались можно именно здесь. Площадки, на которых снимались картины, ставшие классикой, помогают погрузиться в творческую атмосферу.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на - киноконцерн Мосфильм. </w:t>
      </w:r>
      <w:r w:rsidRPr="00481228">
        <w:rPr>
          <w:rFonts w:ascii="Verdana" w:eastAsia="Times New Roman" w:hAnsi="Verdana" w:cs="Arial"/>
          <w:color w:val="444444"/>
          <w:lang w:eastAsia="ru-RU"/>
        </w:rPr>
        <w:t>Столько замечательных фильмов вышло из этих стен! Каждая площадка и декорация, затягивает в водоворот событий той или иной истории.</w:t>
      </w:r>
    </w:p>
    <w:p w:rsidR="00626EE7" w:rsidRDefault="00626EE7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города.</w:t>
      </w:r>
    </w:p>
    <w:p w:rsidR="00626EE7" w:rsidRDefault="00626EE7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>
        <w:rPr>
          <w:rFonts w:ascii="Verdana" w:eastAsia="Times New Roman" w:hAnsi="Verdana" w:cs="Arial"/>
          <w:color w:val="444444"/>
          <w:lang w:eastAsia="ru-RU"/>
        </w:rPr>
        <w:t>Одна экскурсия на выбор: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1. Экскурсия в Зоологический музей МГУ или «Животный мир». </w:t>
      </w:r>
      <w:r w:rsidRPr="00481228">
        <w:rPr>
          <w:rFonts w:ascii="Verdana" w:eastAsia="Times New Roman" w:hAnsi="Verdana" w:cs="Arial"/>
          <w:color w:val="444444"/>
          <w:lang w:eastAsia="ru-RU"/>
        </w:rPr>
        <w:t>Один из старейших музеев Москвы, который славится своей богатейшей коллекцией экспонатов. Посещение данного музей пополнит вашу копилку знаний о великолепии и разнообразии животного мира.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2. «Москва литературная».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Наша литературная столица с удовольствием откроет двери своих музеев для ознакомления с бытом, жизнью и творчеством русских и </w:t>
      </w:r>
      <w:r w:rsidRPr="00481228">
        <w:rPr>
          <w:rFonts w:ascii="Verdana" w:eastAsia="Times New Roman" w:hAnsi="Verdana" w:cs="Arial"/>
          <w:color w:val="444444"/>
          <w:lang w:eastAsia="ru-RU"/>
        </w:rPr>
        <w:lastRenderedPageBreak/>
        <w:t>российских классиков. Экскурсия в один из музеев на выбор: Музей-квартира М.А. Булгакова, Музей-усадьба Л.Н. Толстого в Хамовниках, Дом-музей А.П. Чехова, Музей-квартира С.А. Есенина, Дом-музей А.М. Горького, Дом-музей Н.В. Гоголя.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FF0000"/>
          <w:lang w:eastAsia="ru-RU"/>
        </w:rPr>
        <w:t>4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Освобождение номеров, выезд из гостиницы с вещами. Трансфер на вокзал. Вещи сдаются в камеру хранения вокзала.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 xml:space="preserve">Экскурсия по территории музея-усадьбы </w:t>
      </w:r>
      <w:proofErr w:type="gramStart"/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Коломенское</w:t>
      </w:r>
      <w:proofErr w:type="gramEnd"/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.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С XIV века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Коломенское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 Мемориальный музей Космонавтики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«Время первых».</w:t>
      </w:r>
    </w:p>
    <w:p w:rsidR="00626EE7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Музей берет свое начало с 1981 года, и открылся после реконструкции в 2009 году. Каждый из залов посвящен отдельной тематике и более 75 тысяч экспонатов помогают каждому гостю проникнуться атмосферой внеземного пространства и почувствовать себя частью б</w:t>
      </w:r>
      <w:r w:rsidR="00626EE7">
        <w:rPr>
          <w:rFonts w:ascii="Verdana" w:eastAsia="Times New Roman" w:hAnsi="Verdana" w:cs="Arial"/>
          <w:color w:val="444444"/>
          <w:lang w:eastAsia="ru-RU"/>
        </w:rPr>
        <w:t>ольшой истории.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Прогулка по ВВЦ.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Всероссийский выставочный центр (ВВЦ) крупнейший музейный и экспозиционный центр, который круглый радует москвичей и гостей столицы своим архитектурным разнообразием. Выставочный центр поделен на 7 парковых зон, каждая из которых  имеет свою тематику, а уникальные памятники архитектуры за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вораживают своим великолепием. 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Проводы группы на вокзал. </w:t>
      </w:r>
      <w:r w:rsidR="00626EE7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обеда.</w:t>
      </w:r>
    </w:p>
    <w:p w:rsidR="009F39D3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444444"/>
          <w:lang w:eastAsia="ru-RU"/>
        </w:rPr>
      </w:pPr>
      <w:r w:rsidRPr="00481228">
        <w:rPr>
          <w:rFonts w:ascii="Verdana" w:eastAsia="Times New Roman" w:hAnsi="Verdana" w:cs="Arial"/>
          <w:i/>
          <w:iCs/>
          <w:color w:val="444444"/>
          <w:lang w:eastAsia="ru-RU"/>
        </w:rPr>
        <w:t>Программа может быть изменена с сохранением общего объема услуг</w:t>
      </w:r>
    </w:p>
    <w:p w:rsidR="002D5E9C" w:rsidRPr="003222FB" w:rsidRDefault="002D5E9C" w:rsidP="002D5E9C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2D5E9C" w:rsidRPr="003222FB" w:rsidRDefault="002D5E9C" w:rsidP="002D5E9C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2D5E9C" w:rsidRPr="003222FB" w:rsidTr="00757757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2D5E9C" w:rsidRPr="003222FB" w:rsidTr="00757757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Pr="00481228" w:rsidRDefault="002D5E9C" w:rsidP="00757757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81228">
              <w:rPr>
                <w:rFonts w:ascii="Verdana" w:hAnsi="Verdana"/>
              </w:rPr>
              <w:t xml:space="preserve">Максима Заря / Ирбис / </w:t>
            </w:r>
            <w:proofErr w:type="spellStart"/>
            <w:r w:rsidRPr="00481228">
              <w:rPr>
                <w:rFonts w:ascii="Verdana" w:hAnsi="Verdana"/>
              </w:rPr>
              <w:t>Славия</w:t>
            </w:r>
            <w:proofErr w:type="spellEnd"/>
          </w:p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17750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16000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13700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12100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11400</w:t>
            </w:r>
          </w:p>
        </w:tc>
      </w:tr>
      <w:tr w:rsidR="002D5E9C" w:rsidRPr="003222FB" w:rsidTr="00757757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E9C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20150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18150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15900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14200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5E9C" w:rsidRPr="003222FB" w:rsidRDefault="002D5E9C" w:rsidP="0075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13600</w:t>
            </w:r>
          </w:p>
        </w:tc>
      </w:tr>
    </w:tbl>
    <w:p w:rsidR="009F39D3" w:rsidRPr="00626EE7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bookmarkStart w:id="0" w:name="_GoBack"/>
      <w:bookmarkEnd w:id="0"/>
      <w:r w:rsidRPr="00626EE7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В стоимость входит: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Проживание в двухместных, трехместных  номерах с удобствами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Экскурсионное обслуживание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4 обеда в кафе города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3 завтрака в кафе гостиницы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шведский стол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Экскурсионная программа (включая входные билеты в музеи), услуги гида - экскурсовода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(подача автобуса рассчитана в пределах МКАД)</w:t>
      </w:r>
    </w:p>
    <w:p w:rsidR="009F39D3" w:rsidRPr="00626EE7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Оплачивается дополнительно: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Завтрак в кафе города 300 рублей в день заезда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Ужин в кафе города 400 рублей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Встреча группы на вокзале до 07:00 утра оплачивается дополнительно 1000 рублей и по необходимости дополнительные часы транспорта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Дополнительная работа транспорта за час - 1200 рублей для группы 10+1 и 15+1, 1800 рублей для остальных групп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Доплата за ребенка в возрасте от 16 до 18 лет - 850 рублей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Доплата за дополнительных взрослых в составе группы, кроме бесплатных сопровождающих 2750 рублей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Общественный транспорт, камера хранения вокзала</w:t>
      </w:r>
    </w:p>
    <w:p w:rsidR="009F39D3" w:rsidRPr="00481228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Гостиница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доплата за одноместное размещение 1300 рублей в сутки</w:t>
      </w:r>
    </w:p>
    <w:p w:rsidR="009F39D3" w:rsidRPr="00626EE7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26EE7">
        <w:rPr>
          <w:rFonts w:ascii="Verdana" w:eastAsia="Times New Roman" w:hAnsi="Verdana" w:cs="Arial"/>
          <w:b/>
          <w:bCs/>
          <w:i/>
          <w:iCs/>
          <w:color w:val="444444"/>
          <w:sz w:val="20"/>
          <w:szCs w:val="20"/>
          <w:lang w:eastAsia="ru-RU"/>
        </w:rPr>
        <w:t>Примечание</w:t>
      </w:r>
    </w:p>
    <w:p w:rsidR="002D5E9C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626EE7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lastRenderedPageBreak/>
        <w:t>Фирма оставляет за собой право изменять порядок и время проведения экскурсий, при этом сохраняя объем экскурсионной программы. Программу и стоимость тура можно пересмотреть в соответствии  с пожеланиями группы</w:t>
      </w:r>
    </w:p>
    <w:p w:rsidR="002D5E9C" w:rsidRDefault="002D5E9C" w:rsidP="002D5E9C">
      <w:pPr>
        <w:spacing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уважением, ТК «Ветер Перемен»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г. Санкт – Петербург, ул. Ломоносова, д. 10 -111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тел.</w:t>
      </w:r>
      <w:r>
        <w:rPr>
          <w:color w:val="000000"/>
          <w:sz w:val="28"/>
          <w:szCs w:val="28"/>
        </w:rPr>
        <w:t xml:space="preserve">  8-923-512-48-58</w:t>
      </w:r>
      <w:r>
        <w:rPr>
          <w:color w:val="000000"/>
          <w:sz w:val="28"/>
          <w:szCs w:val="28"/>
        </w:rPr>
        <w:br/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588485@mail.ru</w:t>
        </w:r>
      </w:hyperlink>
      <w:r>
        <w:rPr>
          <w:color w:val="000000"/>
          <w:sz w:val="28"/>
          <w:szCs w:val="28"/>
        </w:rPr>
        <w:t xml:space="preserve">, 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veterspb</w:t>
        </w:r>
        <w:r>
          <w:rPr>
            <w:rStyle w:val="a3"/>
            <w:sz w:val="28"/>
            <w:szCs w:val="28"/>
            <w:shd w:val="clear" w:color="auto" w:fill="FFFFFF"/>
          </w:rPr>
          <w:t>78.ru</w:t>
        </w:r>
      </w:hyperlink>
    </w:p>
    <w:p w:rsidR="002D5E9C" w:rsidRDefault="002D5E9C" w:rsidP="002D5E9C">
      <w:pPr>
        <w:spacing w:after="0" w:line="240" w:lineRule="auto"/>
        <w:jc w:val="both"/>
        <w:rPr>
          <w:rFonts w:ascii="Verdana" w:hAnsi="Verdana"/>
        </w:rPr>
      </w:pPr>
    </w:p>
    <w:p w:rsidR="002D5E9C" w:rsidRDefault="002D5E9C" w:rsidP="002D5E9C">
      <w:pPr>
        <w:spacing w:after="0" w:line="240" w:lineRule="auto"/>
        <w:jc w:val="both"/>
        <w:rPr>
          <w:rFonts w:ascii="Verdana" w:hAnsi="Verdana"/>
        </w:rPr>
      </w:pPr>
    </w:p>
    <w:p w:rsidR="009F39D3" w:rsidRPr="00626EE7" w:rsidRDefault="009F39D3" w:rsidP="00626EE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626EE7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sectPr w:rsidR="009F39D3" w:rsidRPr="00626EE7" w:rsidSect="009F39D3">
      <w:pgSz w:w="11906" w:h="16838"/>
      <w:pgMar w:top="567" w:right="851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D4"/>
    <w:multiLevelType w:val="multilevel"/>
    <w:tmpl w:val="373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2F11"/>
    <w:multiLevelType w:val="multilevel"/>
    <w:tmpl w:val="D7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1658"/>
    <w:multiLevelType w:val="multilevel"/>
    <w:tmpl w:val="CD7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50BC"/>
    <w:multiLevelType w:val="multilevel"/>
    <w:tmpl w:val="EF8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A28F6"/>
    <w:multiLevelType w:val="multilevel"/>
    <w:tmpl w:val="61C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B35C7"/>
    <w:multiLevelType w:val="multilevel"/>
    <w:tmpl w:val="96A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A4CEA"/>
    <w:multiLevelType w:val="multilevel"/>
    <w:tmpl w:val="0A5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25E2"/>
    <w:multiLevelType w:val="multilevel"/>
    <w:tmpl w:val="0C1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24B03"/>
    <w:multiLevelType w:val="hybridMultilevel"/>
    <w:tmpl w:val="DD00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439E6"/>
    <w:multiLevelType w:val="multilevel"/>
    <w:tmpl w:val="E06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B0233"/>
    <w:multiLevelType w:val="multilevel"/>
    <w:tmpl w:val="F7B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72B"/>
    <w:multiLevelType w:val="hybridMultilevel"/>
    <w:tmpl w:val="89A0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A"/>
    <w:rsid w:val="00220802"/>
    <w:rsid w:val="002B461A"/>
    <w:rsid w:val="002D5E9C"/>
    <w:rsid w:val="00481228"/>
    <w:rsid w:val="00626EE7"/>
    <w:rsid w:val="00712870"/>
    <w:rsid w:val="009F39D3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9D3"/>
    <w:rPr>
      <w:color w:val="0000FF"/>
      <w:u w:val="single"/>
    </w:rPr>
  </w:style>
  <w:style w:type="character" w:styleId="a4">
    <w:name w:val="Strong"/>
    <w:basedOn w:val="a0"/>
    <w:uiPriority w:val="22"/>
    <w:qFormat/>
    <w:rsid w:val="009F39D3"/>
    <w:rPr>
      <w:b/>
      <w:bCs/>
    </w:rPr>
  </w:style>
  <w:style w:type="paragraph" w:styleId="a5">
    <w:name w:val="Normal (Web)"/>
    <w:basedOn w:val="a"/>
    <w:uiPriority w:val="99"/>
    <w:unhideWhenUsed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9D3"/>
  </w:style>
  <w:style w:type="character" w:styleId="a7">
    <w:name w:val="Emphasis"/>
    <w:basedOn w:val="a0"/>
    <w:uiPriority w:val="20"/>
    <w:qFormat/>
    <w:rsid w:val="009F39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6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9D3"/>
    <w:rPr>
      <w:color w:val="0000FF"/>
      <w:u w:val="single"/>
    </w:rPr>
  </w:style>
  <w:style w:type="character" w:styleId="a4">
    <w:name w:val="Strong"/>
    <w:basedOn w:val="a0"/>
    <w:uiPriority w:val="22"/>
    <w:qFormat/>
    <w:rsid w:val="009F39D3"/>
    <w:rPr>
      <w:b/>
      <w:bCs/>
    </w:rPr>
  </w:style>
  <w:style w:type="paragraph" w:styleId="a5">
    <w:name w:val="Normal (Web)"/>
    <w:basedOn w:val="a"/>
    <w:uiPriority w:val="99"/>
    <w:unhideWhenUsed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9D3"/>
  </w:style>
  <w:style w:type="character" w:styleId="a7">
    <w:name w:val="Emphasis"/>
    <w:basedOn w:val="a0"/>
    <w:uiPriority w:val="20"/>
    <w:qFormat/>
    <w:rsid w:val="009F39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9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9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324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39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1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58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24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8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3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36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694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928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86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3145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4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4415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15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459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054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433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415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660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7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8072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6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846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321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4162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30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50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755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2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783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0972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680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terspb7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5884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2019-09-13T13:24:00Z</dcterms:created>
  <dcterms:modified xsi:type="dcterms:W3CDTF">2019-09-13T14:02:00Z</dcterms:modified>
</cp:coreProperties>
</file>